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B7" w:rsidRDefault="005850B7" w:rsidP="005850B7">
      <w:pPr>
        <w:pStyle w:val="Bezrazmaka"/>
      </w:pPr>
      <w:r>
        <w:t xml:space="preserve">Bosna i Hercegovina </w:t>
      </w:r>
    </w:p>
    <w:p w:rsidR="005850B7" w:rsidRDefault="005850B7" w:rsidP="005850B7">
      <w:pPr>
        <w:pStyle w:val="Bezrazmaka"/>
      </w:pPr>
      <w:r>
        <w:t>Federacija Bosne i Hercegovine</w:t>
      </w:r>
    </w:p>
    <w:p w:rsidR="005850B7" w:rsidRDefault="005850B7" w:rsidP="005850B7">
      <w:pPr>
        <w:pStyle w:val="Bezrazmaka"/>
      </w:pPr>
      <w:r>
        <w:t>Srednjobosanski kanton</w:t>
      </w:r>
    </w:p>
    <w:p w:rsidR="005850B7" w:rsidRDefault="005850B7" w:rsidP="005850B7">
      <w:pPr>
        <w:pStyle w:val="Bezrazmaka"/>
      </w:pPr>
      <w:r>
        <w:t>Općina Travnik</w:t>
      </w:r>
    </w:p>
    <w:p w:rsidR="005850B7" w:rsidRDefault="005850B7" w:rsidP="005850B7">
      <w:pPr>
        <w:pStyle w:val="Bezrazmaka"/>
      </w:pPr>
      <w:r>
        <w:t xml:space="preserve">Osnovna škola „Guča Gora“ </w:t>
      </w:r>
    </w:p>
    <w:p w:rsidR="005850B7" w:rsidRDefault="005850B7" w:rsidP="005850B7">
      <w:pPr>
        <w:pStyle w:val="Bezrazmaka"/>
      </w:pPr>
      <w:r>
        <w:t>Guča Gora</w:t>
      </w:r>
    </w:p>
    <w:p w:rsidR="005850B7" w:rsidRDefault="005850B7" w:rsidP="005850B7">
      <w:pPr>
        <w:pStyle w:val="Bezrazmaka"/>
      </w:pPr>
    </w:p>
    <w:p w:rsidR="005850B7" w:rsidRDefault="00A16D73" w:rsidP="005850B7">
      <w:pPr>
        <w:pStyle w:val="Bezrazmaka"/>
      </w:pPr>
      <w:r>
        <w:t>Dana: 07.10.2024</w:t>
      </w:r>
      <w:r w:rsidR="005850B7">
        <w:t>.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t>Na osnovu člana 57. Zakona o osnovnoj školi (Sl. novine SBK broj:11/01, 17/04), člana 3. Uredbe o postupku prijema u radni odnos u javnom sektoru u Srednjobosanskom ka</w:t>
      </w:r>
      <w:r w:rsidR="00CE7A14">
        <w:t>ntonu (Sl novine SBK broj:7/19) i Saglasnosti za prijem Ministarstva obrazovanja, nauke, mladih, kulture i sporta SBK broj: 03-30-1/2024-274 od 26.09.2024 godine, te</w:t>
      </w:r>
      <w:r>
        <w:t xml:space="preserve"> člana 4. Pravilnika o postupku prijema u radni odnos u Osnovnoj školi „Guča G</w:t>
      </w:r>
      <w:r w:rsidR="00A16D73">
        <w:t>ora“,</w:t>
      </w:r>
      <w:r>
        <w:t xml:space="preserve"> JU OŠ „Guča Gora“ raspisuje: </w:t>
      </w:r>
    </w:p>
    <w:p w:rsidR="005850B7" w:rsidRDefault="005850B7" w:rsidP="005850B7">
      <w:pPr>
        <w:pStyle w:val="Bezrazmaka"/>
        <w:rPr>
          <w:b/>
        </w:rPr>
      </w:pPr>
    </w:p>
    <w:p w:rsidR="005850B7" w:rsidRDefault="005850B7" w:rsidP="005850B7">
      <w:pPr>
        <w:pStyle w:val="Bezrazmaka"/>
        <w:jc w:val="center"/>
        <w:rPr>
          <w:b/>
        </w:rPr>
      </w:pPr>
      <w:r>
        <w:rPr>
          <w:b/>
        </w:rPr>
        <w:t>K O N K U R S</w:t>
      </w:r>
    </w:p>
    <w:p w:rsidR="005850B7" w:rsidRDefault="005850B7" w:rsidP="005850B7">
      <w:pPr>
        <w:pStyle w:val="Bezrazmaka"/>
        <w:jc w:val="center"/>
        <w:rPr>
          <w:b/>
        </w:rPr>
      </w:pPr>
      <w:r>
        <w:rPr>
          <w:b/>
        </w:rPr>
        <w:t>za popunu upražnjenog radnog mjesta</w:t>
      </w:r>
    </w:p>
    <w:p w:rsidR="005850B7" w:rsidRDefault="005850B7" w:rsidP="005850B7">
      <w:pPr>
        <w:pStyle w:val="Bezrazmaka"/>
        <w:rPr>
          <w:b/>
        </w:rPr>
      </w:pPr>
    </w:p>
    <w:p w:rsidR="005850B7" w:rsidRDefault="005850B7" w:rsidP="005850B7">
      <w:pPr>
        <w:pStyle w:val="Bezrazmaka"/>
        <w:numPr>
          <w:ilvl w:val="0"/>
          <w:numId w:val="1"/>
        </w:numPr>
      </w:pPr>
      <w:r>
        <w:t>Nastavnik Engleskog jezika i književnosti, 9 časova sedmično, 1 izvršilac, n</w:t>
      </w:r>
      <w:r w:rsidR="002E7170">
        <w:t>a određeno vrijeme do 30.06.2025</w:t>
      </w:r>
      <w:r>
        <w:t>. godine,</w:t>
      </w:r>
    </w:p>
    <w:p w:rsidR="005850B7" w:rsidRDefault="00A16D73" w:rsidP="005850B7">
      <w:pPr>
        <w:pStyle w:val="Bezrazmaka"/>
        <w:numPr>
          <w:ilvl w:val="0"/>
          <w:numId w:val="1"/>
        </w:numPr>
      </w:pPr>
      <w:r>
        <w:t>Nastavnik Informatike</w:t>
      </w:r>
      <w:r w:rsidR="002E7170">
        <w:t>, 10</w:t>
      </w:r>
      <w:r w:rsidR="005850B7">
        <w:t xml:space="preserve"> časova sedmično, 1 izvršilac, na</w:t>
      </w:r>
      <w:r>
        <w:t xml:space="preserve"> određeno vrijeme</w:t>
      </w:r>
      <w:r w:rsidR="002E7170">
        <w:t xml:space="preserve"> do 30.06.2025</w:t>
      </w:r>
      <w:r w:rsidR="005850B7">
        <w:t>. godine,</w:t>
      </w:r>
    </w:p>
    <w:p w:rsidR="005850B7" w:rsidRDefault="002E7170" w:rsidP="005850B7">
      <w:pPr>
        <w:pStyle w:val="Bezrazmaka"/>
        <w:numPr>
          <w:ilvl w:val="0"/>
          <w:numId w:val="1"/>
        </w:numPr>
      </w:pPr>
      <w:r>
        <w:t>Nastavnik Fizike, 4 čas</w:t>
      </w:r>
      <w:r w:rsidR="005850B7">
        <w:t>a sedmično, 1 izvršilac, n</w:t>
      </w:r>
      <w:r>
        <w:t>a određeno vrijeme do 30.06.2025</w:t>
      </w:r>
      <w:r w:rsidR="005850B7">
        <w:t>. godine,</w:t>
      </w:r>
    </w:p>
    <w:p w:rsidR="005850B7" w:rsidRDefault="005850B7" w:rsidP="005850B7">
      <w:pPr>
        <w:pStyle w:val="Bezrazmaka"/>
        <w:numPr>
          <w:ilvl w:val="0"/>
          <w:numId w:val="1"/>
        </w:numPr>
      </w:pPr>
      <w:r>
        <w:t>Nastavnik</w:t>
      </w:r>
      <w:r w:rsidR="002E7170">
        <w:t xml:space="preserve"> Likovne kulture,</w:t>
      </w:r>
      <w:r>
        <w:t xml:space="preserve"> 5 časova sedmično, 1 izvršlac, n</w:t>
      </w:r>
      <w:r w:rsidR="002E7170">
        <w:t>a određeno vrijeme do 30.06.2025</w:t>
      </w:r>
      <w:r>
        <w:t>. godine,</w:t>
      </w:r>
    </w:p>
    <w:p w:rsidR="005850B7" w:rsidRDefault="005850B7" w:rsidP="005850B7">
      <w:pPr>
        <w:pStyle w:val="Bezrazmaka"/>
        <w:rPr>
          <w:sz w:val="20"/>
          <w:szCs w:val="20"/>
        </w:rPr>
      </w:pPr>
    </w:p>
    <w:p w:rsidR="005850B7" w:rsidRDefault="005850B7" w:rsidP="005850B7">
      <w:pPr>
        <w:pStyle w:val="Bezrazmaka"/>
      </w:pPr>
      <w:r>
        <w:t>Pored općih uslova predviđenih Zakonom o radu (Sl. novine FBiH broj: 89/18, 26/19.), kandidati trebaju ispunjavati i uslove u pogledu stručne spreme propisane Zakonom o osnovnoj školi ('Sl. novine SBK' broj: 11/01, 17/04.), Pedagoškim standardima za osnovne škole (Sl novine SBK broj: 8/05), Nastavnim planom i programom i dopunom  Nastavnih planova i programa za osmogodišnje i devetogodišnje osnovne škole br. 01-38-954/09-2.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rPr>
          <w:b/>
        </w:rPr>
        <w:t xml:space="preserve">I </w:t>
      </w:r>
      <w:r>
        <w:t xml:space="preserve">    Kandidati trebaju obvezno dostaviti:</w:t>
      </w:r>
    </w:p>
    <w:p w:rsidR="005850B7" w:rsidRDefault="005850B7" w:rsidP="005850B7">
      <w:pPr>
        <w:pStyle w:val="Bezrazmaka"/>
        <w:numPr>
          <w:ilvl w:val="0"/>
          <w:numId w:val="2"/>
        </w:numPr>
      </w:pPr>
      <w:r>
        <w:t>Prijavu koja sadrži sljedeće elemente: ime i prezime, adresa stanovanja, broj telefona/mobitela, e-mail adresu, naziv radnog mjesta na koji se prijavljuje. Prijava mora biti svojeručno potpisana.</w:t>
      </w:r>
    </w:p>
    <w:p w:rsidR="005850B7" w:rsidRDefault="005850B7" w:rsidP="005850B7">
      <w:pPr>
        <w:pStyle w:val="Bezrazmaka"/>
        <w:numPr>
          <w:ilvl w:val="0"/>
          <w:numId w:val="2"/>
        </w:numPr>
      </w:pPr>
      <w:r>
        <w:t>Biografija, svojeručno potpisana,</w:t>
      </w:r>
    </w:p>
    <w:p w:rsidR="005850B7" w:rsidRDefault="005850B7" w:rsidP="005850B7">
      <w:pPr>
        <w:pStyle w:val="Bezrazmaka"/>
        <w:numPr>
          <w:ilvl w:val="0"/>
          <w:numId w:val="2"/>
        </w:numPr>
      </w:pPr>
      <w:r>
        <w:t>Izvod iz matične knjige rođenih bez ograničenja roka,</w:t>
      </w:r>
    </w:p>
    <w:p w:rsidR="005850B7" w:rsidRDefault="005850B7" w:rsidP="005850B7">
      <w:pPr>
        <w:pStyle w:val="Bezrazmaka"/>
        <w:numPr>
          <w:ilvl w:val="0"/>
          <w:numId w:val="2"/>
        </w:numPr>
      </w:pPr>
      <w:r>
        <w:t>Uvjerenje o državljanstvu (ne starije od 6 mjeseci),</w:t>
      </w:r>
    </w:p>
    <w:p w:rsidR="005850B7" w:rsidRDefault="005850B7" w:rsidP="005850B7">
      <w:pPr>
        <w:pStyle w:val="Bezrazmaka"/>
        <w:numPr>
          <w:ilvl w:val="0"/>
          <w:numId w:val="2"/>
        </w:numPr>
      </w:pPr>
      <w:r>
        <w:t>Diplomu o završenoj odgovarajućoj stručnoj spremi,</w:t>
      </w:r>
    </w:p>
    <w:p w:rsidR="005850B7" w:rsidRDefault="005850B7" w:rsidP="005850B7">
      <w:pPr>
        <w:pStyle w:val="Bezrazmaka"/>
      </w:pPr>
      <w:r>
        <w:t xml:space="preserve">       6.   Potvrdu o položenom stručnom ispitu, </w:t>
      </w:r>
    </w:p>
    <w:p w:rsidR="005850B7" w:rsidRDefault="005850B7" w:rsidP="005850B7">
      <w:pPr>
        <w:pStyle w:val="Bezrazmaka"/>
        <w:rPr>
          <w:szCs w:val="20"/>
        </w:rPr>
      </w:pPr>
      <w:r>
        <w:rPr>
          <w:szCs w:val="20"/>
        </w:rPr>
        <w:t xml:space="preserve">       7.   Potvrdu o nepotpunoj normi u statusu zaposlenika sa stalnim radnim odnosom u školama SBK,</w:t>
      </w:r>
    </w:p>
    <w:p w:rsidR="005850B7" w:rsidRDefault="005850B7" w:rsidP="005850B7">
      <w:pPr>
        <w:pStyle w:val="Bezrazmaka"/>
        <w:rPr>
          <w:szCs w:val="20"/>
        </w:rPr>
      </w:pPr>
      <w:r>
        <w:rPr>
          <w:szCs w:val="20"/>
        </w:rPr>
        <w:t xml:space="preserve">             potvrdu o broju  časova sedmično koji nedostaju i Ugovor o radu iz matične škole kojim je</w:t>
      </w:r>
    </w:p>
    <w:p w:rsidR="005850B7" w:rsidRDefault="005850B7" w:rsidP="005850B7">
      <w:pPr>
        <w:pStyle w:val="Bezrazmaka"/>
        <w:rPr>
          <w:szCs w:val="20"/>
        </w:rPr>
      </w:pPr>
      <w:r>
        <w:rPr>
          <w:szCs w:val="20"/>
        </w:rPr>
        <w:t xml:space="preserve">             zasnovan stalni radni odnos</w:t>
      </w:r>
      <w:r w:rsidR="005E6188">
        <w:rPr>
          <w:szCs w:val="20"/>
        </w:rPr>
        <w:t xml:space="preserve"> i Ugovore iz ostalih škola</w:t>
      </w:r>
      <w:r>
        <w:rPr>
          <w:szCs w:val="20"/>
        </w:rPr>
        <w:t xml:space="preserve">; </w:t>
      </w:r>
    </w:p>
    <w:p w:rsidR="005850B7" w:rsidRDefault="005850B7" w:rsidP="005850B7">
      <w:pPr>
        <w:pStyle w:val="Bezrazmaka"/>
        <w:numPr>
          <w:ilvl w:val="0"/>
          <w:numId w:val="3"/>
        </w:numPr>
        <w:rPr>
          <w:szCs w:val="20"/>
        </w:rPr>
      </w:pPr>
      <w:r>
        <w:rPr>
          <w:szCs w:val="20"/>
        </w:rPr>
        <w:t>Rješenje o proglašenom tehnološkom višku,</w:t>
      </w:r>
    </w:p>
    <w:p w:rsidR="005850B7" w:rsidRDefault="005850B7" w:rsidP="005850B7">
      <w:pPr>
        <w:pStyle w:val="Bezrazmaka"/>
        <w:numPr>
          <w:ilvl w:val="0"/>
          <w:numId w:val="3"/>
        </w:numPr>
        <w:rPr>
          <w:szCs w:val="20"/>
        </w:rPr>
      </w:pPr>
      <w:r>
        <w:rPr>
          <w:szCs w:val="20"/>
        </w:rPr>
        <w:t>Izabrani kandidat će naknadno dostaviti ljekarsko uvjerenje od nadležne zdravstvene ustanove.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rPr>
          <w:b/>
        </w:rPr>
        <w:t>II</w:t>
      </w:r>
      <w:r>
        <w:t xml:space="preserve">    Uz prijavu na konkurs, kandidati su dužni priložiti isprave i dokaze u originalu i</w:t>
      </w:r>
      <w:r w:rsidR="005E6188">
        <w:t>li ovjerenoj kopiji</w:t>
      </w:r>
      <w:r>
        <w:t>.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rPr>
          <w:b/>
        </w:rPr>
        <w:t>III</w:t>
      </w:r>
      <w:r>
        <w:t xml:space="preserve">  Prioritet kod zapošljavanja imaju kandidati koji su proglašeni tehnološkim viškom u školama</w:t>
      </w:r>
    </w:p>
    <w:p w:rsidR="005850B7" w:rsidRDefault="005850B7" w:rsidP="005850B7">
      <w:pPr>
        <w:pStyle w:val="Bezrazmaka"/>
      </w:pPr>
      <w:r>
        <w:t xml:space="preserve">       SBK i kandidati sa nepotpunom nastavnom normom sa statusom na neodređeno vrijeme u školama</w:t>
      </w:r>
    </w:p>
    <w:p w:rsidR="005850B7" w:rsidRDefault="005850B7" w:rsidP="005850B7">
      <w:pPr>
        <w:pStyle w:val="Bezrazmaka"/>
      </w:pPr>
      <w:r>
        <w:t xml:space="preserve">       SBK, u skladu sa odredbama Kolektivnog ugovor</w:t>
      </w:r>
      <w:r w:rsidR="005E6188">
        <w:t>a (Službene novine SBK broj: 5/23</w:t>
      </w:r>
      <w:r>
        <w:t>.).</w:t>
      </w:r>
    </w:p>
    <w:p w:rsidR="005850B7" w:rsidRDefault="005850B7" w:rsidP="005850B7">
      <w:pPr>
        <w:pStyle w:val="Bezrazmaka"/>
        <w:rPr>
          <w:b/>
        </w:rPr>
      </w:pPr>
    </w:p>
    <w:p w:rsidR="005850B7" w:rsidRDefault="005850B7" w:rsidP="005850B7">
      <w:pPr>
        <w:pStyle w:val="Bezrazmaka"/>
      </w:pPr>
      <w:r>
        <w:rPr>
          <w:b/>
        </w:rPr>
        <w:t xml:space="preserve">IV </w:t>
      </w:r>
      <w:r>
        <w:t xml:space="preserve"> Prednost pri zapošljavanju, pod jednakim uslovima, imaju kandidati koji ostvaruju prava u skladu sa</w:t>
      </w:r>
    </w:p>
    <w:p w:rsidR="005850B7" w:rsidRDefault="005850B7" w:rsidP="005850B7">
      <w:pPr>
        <w:pStyle w:val="Bezrazmaka"/>
      </w:pPr>
      <w:r>
        <w:t xml:space="preserve">      Zakonom o pravima boraca i članova njihovih porodica, Zakona o pravima demobilisanih boraca i</w:t>
      </w:r>
    </w:p>
    <w:p w:rsidR="005850B7" w:rsidRDefault="005850B7" w:rsidP="005850B7">
      <w:pPr>
        <w:pStyle w:val="Bezrazmaka"/>
      </w:pPr>
      <w:r>
        <w:t xml:space="preserve">       članova njihovih porodica i Zakona o posebnim pravimadobitnika ratnih priznanja i odlikovanja i</w:t>
      </w:r>
    </w:p>
    <w:p w:rsidR="005850B7" w:rsidRDefault="005850B7" w:rsidP="005850B7">
      <w:pPr>
        <w:pStyle w:val="Bezrazmaka"/>
      </w:pPr>
      <w:r>
        <w:lastRenderedPageBreak/>
        <w:t xml:space="preserve">       članova njihovih porodica, uz obavezu pozivanja na poseban zakon. Prednost pri zapošljavanju</w:t>
      </w:r>
    </w:p>
    <w:p w:rsidR="005850B7" w:rsidRDefault="005850B7" w:rsidP="005850B7">
      <w:pPr>
        <w:pStyle w:val="Bezrazmaka"/>
      </w:pPr>
      <w:r>
        <w:t xml:space="preserve">       kandidati dokazuju odgovarajućim dokumentima od zakonom mjerodavne institucije (potvrda, </w:t>
      </w:r>
    </w:p>
    <w:p w:rsidR="005850B7" w:rsidRDefault="005850B7" w:rsidP="005850B7">
      <w:pPr>
        <w:pStyle w:val="Bezrazmaka"/>
      </w:pPr>
      <w:r>
        <w:t xml:space="preserve">       uvjerenje i sl.) koje prilažu prilikom prijave na javni oglas, pozivajući se na posebni zakon prema </w:t>
      </w:r>
    </w:p>
    <w:p w:rsidR="005850B7" w:rsidRDefault="005850B7" w:rsidP="005850B7">
      <w:pPr>
        <w:pStyle w:val="Bezrazmaka"/>
      </w:pPr>
      <w:r>
        <w:t xml:space="preserve">       kojem imaju prednost. 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t>Razmatrati će se samo one prijave kandidata prijavljenih na konkurs koje su podnesene pravovremeno i koje su potpu</w:t>
      </w:r>
      <w:r w:rsidR="005E6188">
        <w:t>ne, te koji ispunjavaju</w:t>
      </w:r>
      <w:r>
        <w:t xml:space="preserve"> uvjete iz konkursa. 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t>Komisija za provođenje konkursa obavijestiti će kandidate čija dokumentacija nije potpuna putem EMIS web strani</w:t>
      </w:r>
      <w:r w:rsidR="00ED75B4">
        <w:t>ce Škole ili na e-mil kandidata.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t>Kandidati koji ispunjavaju uvjete konkursa obavezni su pristupiti testiranju (pismeni ispit i usmeni inte</w:t>
      </w:r>
      <w:r w:rsidR="00ED75B4">
        <w:t>rvju) ko</w:t>
      </w:r>
      <w:r w:rsidR="00CE7A14">
        <w:t>je će se obaviti dana 23</w:t>
      </w:r>
      <w:bookmarkStart w:id="0" w:name="_GoBack"/>
      <w:bookmarkEnd w:id="0"/>
      <w:r w:rsidR="002E7170">
        <w:t>.10.2024</w:t>
      </w:r>
      <w:r>
        <w:t>. godine u prostorijama škole u Gučoj Gori sa početkom u 10,00 sati, a svi kandidati će biti bodovani u skladu sa Uredbom o postupku prijema u radni odnos u javnom sektoru u Srednjobosanskom kantonu (Sl novine SBK broj:7/19) i Pravilnikom o postupku prijema u radni odnos u Osnovnoj školi „Guča Gora“.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t xml:space="preserve">Pismeni dio ispita polaže se u vidu testa. Pitanja iz pismenog dijela ispita odnose se na opće znanje kandidata, znanje iz djelatnosti odgoja i obrazovanja i znanje iz oblasti radnog mjesta na koje se kandidat prijavio. Kandidati koji polože pismeni dio ispita polažu i usmeni dio ispita (intervju). 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t>Izabrani kandidat obavezan je prije stupanja na posao dostaviti ljekarsko uvjerenje o radnoj sposobnosti za rad u obrazovanju, uvjerenje o nekažnjavanju i uvjerenje da se protiv kandidata ne vodi krivični postupak (ne starije od 6 mjeseci).</w:t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t>Dodatne obavij</w:t>
      </w:r>
      <w:r w:rsidR="00ED75B4">
        <w:t>esti u vezi konkur</w:t>
      </w:r>
      <w:r>
        <w:t xml:space="preserve">sa mogu se dobiti putem e-mail  škole: </w:t>
      </w:r>
      <w:r>
        <w:rPr>
          <w:b/>
        </w:rPr>
        <w:t>os.gucagora@bih.net.ba</w:t>
      </w:r>
      <w:r>
        <w:t xml:space="preserve"> ili na  kontakt telefon 030 /560-019.</w:t>
      </w:r>
    </w:p>
    <w:p w:rsidR="005850B7" w:rsidRDefault="005850B7" w:rsidP="005850B7">
      <w:pPr>
        <w:pStyle w:val="Bezrazmaka"/>
        <w:rPr>
          <w:b/>
        </w:rPr>
      </w:pPr>
    </w:p>
    <w:p w:rsidR="005850B7" w:rsidRDefault="00ED75B4" w:rsidP="005850B7">
      <w:pPr>
        <w:pStyle w:val="Bezrazmaka"/>
      </w:pPr>
      <w:r>
        <w:t>Prijava na konkurs podnose</w:t>
      </w:r>
      <w:r w:rsidR="005850B7">
        <w:t xml:space="preserve"> se komisiji na adresu: OŠ „Guča Gora“, Guča Gora bb, 72277 Guča Gora  u zatvorenoj koverti, s naznakom NE OTVARATI – PRIJAVA NA JAVNI KONKURS</w:t>
      </w:r>
    </w:p>
    <w:p w:rsidR="005850B7" w:rsidRDefault="005850B7" w:rsidP="005850B7">
      <w:pPr>
        <w:pStyle w:val="Bezrazmaka"/>
        <w:rPr>
          <w:b/>
        </w:rPr>
      </w:pPr>
      <w:r>
        <w:t>Konkurs je otvoren osam dana od dana objavljivanja.</w:t>
      </w:r>
    </w:p>
    <w:p w:rsidR="005850B7" w:rsidRDefault="005850B7" w:rsidP="005850B7">
      <w:pPr>
        <w:pStyle w:val="Bezrazmaka"/>
      </w:pPr>
      <w:r>
        <w:t>Nepotpune i neblagovremene prijave neće se uzeti u razmatranje.</w:t>
      </w:r>
    </w:p>
    <w:p w:rsidR="005850B7" w:rsidRDefault="005850B7" w:rsidP="005850B7">
      <w:pPr>
        <w:pStyle w:val="Bezrazmak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50B7" w:rsidRDefault="005850B7" w:rsidP="005850B7">
      <w:pPr>
        <w:pStyle w:val="Bezrazmaka"/>
      </w:pPr>
    </w:p>
    <w:p w:rsidR="005850B7" w:rsidRDefault="005850B7" w:rsidP="005850B7">
      <w:pPr>
        <w:pStyle w:val="Bezrazmaka"/>
      </w:pPr>
      <w:r>
        <w:tab/>
        <w:t xml:space="preserve">                                                                                                             Direktor škole;</w:t>
      </w:r>
    </w:p>
    <w:p w:rsidR="005850B7" w:rsidRDefault="005850B7" w:rsidP="005850B7">
      <w:pPr>
        <w:pStyle w:val="Bezrazmaka"/>
      </w:pPr>
      <w:r>
        <w:t xml:space="preserve">                                                                                                                          Kasim Musić</w:t>
      </w:r>
    </w:p>
    <w:p w:rsidR="005850B7" w:rsidRDefault="005850B7" w:rsidP="005850B7">
      <w:pPr>
        <w:pStyle w:val="Bezrazmaka"/>
      </w:pPr>
    </w:p>
    <w:p w:rsidR="00B32697" w:rsidRDefault="00B32697"/>
    <w:sectPr w:rsidR="00B32697" w:rsidSect="005850B7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44840"/>
    <w:multiLevelType w:val="hybridMultilevel"/>
    <w:tmpl w:val="D1FC32F2"/>
    <w:lvl w:ilvl="0" w:tplc="BCFCA26E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DD0666C"/>
    <w:multiLevelType w:val="hybridMultilevel"/>
    <w:tmpl w:val="2FB8031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34A0F"/>
    <w:multiLevelType w:val="hybridMultilevel"/>
    <w:tmpl w:val="7284D3B0"/>
    <w:lvl w:ilvl="0" w:tplc="9DD0C2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E4252"/>
    <w:multiLevelType w:val="hybridMultilevel"/>
    <w:tmpl w:val="0EEA708C"/>
    <w:lvl w:ilvl="0" w:tplc="141A000F">
      <w:start w:val="8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B7"/>
    <w:rsid w:val="002E7170"/>
    <w:rsid w:val="005850B7"/>
    <w:rsid w:val="005E6188"/>
    <w:rsid w:val="00715B51"/>
    <w:rsid w:val="00A16D73"/>
    <w:rsid w:val="00B32697"/>
    <w:rsid w:val="00CE7A14"/>
    <w:rsid w:val="00E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ED601-0CE6-4956-8F79-B5941393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5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E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D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N U S R E T</cp:lastModifiedBy>
  <cp:revision>3</cp:revision>
  <cp:lastPrinted>2024-10-03T07:38:00Z</cp:lastPrinted>
  <dcterms:created xsi:type="dcterms:W3CDTF">2023-09-11T08:06:00Z</dcterms:created>
  <dcterms:modified xsi:type="dcterms:W3CDTF">2024-10-03T07:41:00Z</dcterms:modified>
</cp:coreProperties>
</file>